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79" w:rsidRPr="007544C8" w:rsidRDefault="003F5576" w:rsidP="003F55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4C8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gramStart"/>
      <w:r w:rsidR="00EB7829" w:rsidRPr="007544C8">
        <w:rPr>
          <w:rFonts w:ascii="Times New Roman" w:hAnsi="Times New Roman" w:cs="Times New Roman"/>
          <w:sz w:val="24"/>
          <w:szCs w:val="24"/>
        </w:rPr>
        <w:t xml:space="preserve">успешной  </w:t>
      </w:r>
      <w:r w:rsidRPr="007544C8">
        <w:rPr>
          <w:rFonts w:ascii="Times New Roman" w:hAnsi="Times New Roman" w:cs="Times New Roman"/>
          <w:sz w:val="24"/>
          <w:szCs w:val="24"/>
        </w:rPr>
        <w:t>практики</w:t>
      </w:r>
      <w:proofErr w:type="gramEnd"/>
      <w:r w:rsidRPr="007544C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95119C" w:rsidRPr="007544C8" w:rsidTr="003F5576">
        <w:tc>
          <w:tcPr>
            <w:tcW w:w="704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Название практики.</w:t>
            </w:r>
          </w:p>
        </w:tc>
        <w:tc>
          <w:tcPr>
            <w:tcW w:w="4672" w:type="dxa"/>
          </w:tcPr>
          <w:p w:rsidR="003F5576" w:rsidRPr="007544C8" w:rsidRDefault="00BA6AE6" w:rsidP="003F5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Формирование предложно – падежных конструкций у дошкольников с ОНР посредствам игровых технологий.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Ф.И.О. автора- разработчика.</w:t>
            </w:r>
          </w:p>
        </w:tc>
        <w:tc>
          <w:tcPr>
            <w:tcW w:w="4672" w:type="dxa"/>
          </w:tcPr>
          <w:p w:rsidR="003F5576" w:rsidRPr="007544C8" w:rsidRDefault="00BA6AE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Кравченко Елена Юрьевна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Населенный пункт.</w:t>
            </w:r>
          </w:p>
        </w:tc>
        <w:tc>
          <w:tcPr>
            <w:tcW w:w="4672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Город Сальск.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Должность.</w:t>
            </w:r>
          </w:p>
        </w:tc>
        <w:tc>
          <w:tcPr>
            <w:tcW w:w="4672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3F5576" w:rsidRPr="007544C8" w:rsidRDefault="003F5576" w:rsidP="0024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организации.</w:t>
            </w:r>
          </w:p>
        </w:tc>
        <w:tc>
          <w:tcPr>
            <w:tcW w:w="4672" w:type="dxa"/>
          </w:tcPr>
          <w:p w:rsidR="003F5576" w:rsidRPr="007544C8" w:rsidRDefault="003F5576" w:rsidP="003F5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 20 «Тополек» г. Сальска.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3F5576" w:rsidRPr="007544C8" w:rsidRDefault="003F557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Годы реализации.</w:t>
            </w:r>
          </w:p>
        </w:tc>
        <w:tc>
          <w:tcPr>
            <w:tcW w:w="4672" w:type="dxa"/>
          </w:tcPr>
          <w:p w:rsidR="003F5576" w:rsidRPr="007544C8" w:rsidRDefault="00BA6AE6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r w:rsidR="005C1743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  <w:r w:rsidR="003F5576" w:rsidRPr="007544C8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244110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3F5576" w:rsidRPr="007544C8" w:rsidRDefault="00244110" w:rsidP="00244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Аннотация практики (актуальность, оригинальность, результативность).</w:t>
            </w:r>
          </w:p>
        </w:tc>
        <w:tc>
          <w:tcPr>
            <w:tcW w:w="4672" w:type="dxa"/>
          </w:tcPr>
          <w:p w:rsidR="003F5576" w:rsidRPr="007544C8" w:rsidRDefault="00BA6AE6" w:rsidP="00BA6A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544C8">
              <w:rPr>
                <w:color w:val="111111"/>
              </w:rPr>
              <w:t>Одной из актуальных проблем современности становится увеличение детей с нарушениями речи различной этиологии и сложности. Своевременное овладение</w:t>
            </w:r>
            <w:r w:rsidR="00F04388" w:rsidRPr="007544C8">
              <w:rPr>
                <w:color w:val="111111"/>
              </w:rPr>
              <w:t xml:space="preserve"> правильной речью имеет огромное значение для формирования полноценной личности ребенка. Чем богаче и правильнее речь ребенка, тем легче он высказывает свои мысли, полноценнее строит взаимоотношения с детьми и взрослыми.</w:t>
            </w:r>
          </w:p>
          <w:p w:rsidR="00F04388" w:rsidRPr="007544C8" w:rsidRDefault="00F04388" w:rsidP="00BA6A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544C8">
              <w:rPr>
                <w:color w:val="111111"/>
              </w:rPr>
              <w:t>Проанализировав методическую литературу, возникла идея – использовать игровые технологии для успешного формирования навыков употребления предложно-падежных конструкций у детей старшего дошкольного возраста с ОНР.</w:t>
            </w:r>
          </w:p>
          <w:p w:rsidR="00F04388" w:rsidRPr="007544C8" w:rsidRDefault="00F04388" w:rsidP="00BA6A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544C8">
              <w:rPr>
                <w:color w:val="111111"/>
              </w:rPr>
              <w:t>Технология выстраивалась с использованием разнообразных игр</w:t>
            </w:r>
            <w:r w:rsidR="007F0495" w:rsidRPr="007544C8">
              <w:rPr>
                <w:color w:val="111111"/>
              </w:rPr>
              <w:t xml:space="preserve">. </w:t>
            </w:r>
          </w:p>
          <w:p w:rsidR="007F0495" w:rsidRPr="007544C8" w:rsidRDefault="007F0495" w:rsidP="00BA6A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544C8">
              <w:rPr>
                <w:color w:val="111111"/>
              </w:rPr>
              <w:t>Представленные игры позволяли подготовить детей к использованию речевых умений и навыков в процессе повседневного общения, создавали предпосылки для освоения языковой системы, способствовали компенсации языкового чутья.</w:t>
            </w:r>
          </w:p>
          <w:p w:rsidR="007F0495" w:rsidRPr="007544C8" w:rsidRDefault="007F0495" w:rsidP="00BA6AE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7544C8">
              <w:rPr>
                <w:color w:val="111111"/>
              </w:rPr>
              <w:t>Осознанное употребление предложно – падежных конструкций</w:t>
            </w:r>
            <w:r w:rsidR="0080052B" w:rsidRPr="007544C8">
              <w:rPr>
                <w:color w:val="111111"/>
              </w:rPr>
              <w:t xml:space="preserve"> помогает уточнить у детей пространственное представление, понимать сложные грамматические конструкции предложений.</w:t>
            </w:r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152C4D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3F5576" w:rsidRPr="007544C8" w:rsidRDefault="00152C4D" w:rsidP="005C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Ссылка на публикацию</w:t>
            </w:r>
          </w:p>
        </w:tc>
        <w:tc>
          <w:tcPr>
            <w:tcW w:w="4672" w:type="dxa"/>
          </w:tcPr>
          <w:p w:rsidR="003F5576" w:rsidRPr="007544C8" w:rsidRDefault="007544C8" w:rsidP="0095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yadi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hNOlulN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95119C" w:rsidRPr="007544C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lbg</w:t>
              </w:r>
            </w:hyperlink>
          </w:p>
        </w:tc>
      </w:tr>
      <w:tr w:rsidR="0095119C" w:rsidRPr="007544C8" w:rsidTr="003F5576">
        <w:tc>
          <w:tcPr>
            <w:tcW w:w="704" w:type="dxa"/>
          </w:tcPr>
          <w:p w:rsidR="003F5576" w:rsidRPr="007544C8" w:rsidRDefault="00152C4D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3F5576" w:rsidRPr="007544C8" w:rsidRDefault="00152C4D" w:rsidP="003F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Диссеминация практики (выступления на МО, конференциях, проведение мастер-классов и др.)</w:t>
            </w:r>
            <w:r w:rsidR="007F4146" w:rsidRPr="00754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2" w:type="dxa"/>
          </w:tcPr>
          <w:p w:rsidR="005C1743" w:rsidRPr="007544C8" w:rsidRDefault="005C1743" w:rsidP="00754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Открытый показ детской деятельности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>«Я и мир профессий»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2FE3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proofErr w:type="gramEnd"/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логопедов </w:t>
            </w:r>
            <w:r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4C8">
              <w:rPr>
                <w:rFonts w:ascii="Times New Roman" w:hAnsi="Times New Roman" w:cs="Times New Roman"/>
                <w:sz w:val="24"/>
                <w:szCs w:val="24"/>
              </w:rPr>
              <w:t>Сал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>ьского</w:t>
            </w:r>
            <w:proofErr w:type="spellEnd"/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C8" w:rsidRPr="007544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44C8" w:rsidRPr="007544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Формирование предложно – падежных конструкций у дошкольников с ОНР </w:t>
            </w:r>
            <w:r w:rsidR="007544C8" w:rsidRPr="007544C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посредствам игровых технологий» </w:t>
            </w:r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на РМО  учителей – логопедов  </w:t>
            </w:r>
            <w:proofErr w:type="spellStart"/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>Сальского</w:t>
            </w:r>
            <w:proofErr w:type="spellEnd"/>
            <w:r w:rsidR="0080052B" w:rsidRPr="007544C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</w:tbl>
    <w:p w:rsidR="003F5576" w:rsidRPr="007544C8" w:rsidRDefault="003F5576" w:rsidP="003F55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5576" w:rsidRPr="007544C8" w:rsidSect="007544C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3B2"/>
    <w:rsid w:val="00152C4D"/>
    <w:rsid w:val="001C0420"/>
    <w:rsid w:val="00244110"/>
    <w:rsid w:val="00347A79"/>
    <w:rsid w:val="003F5576"/>
    <w:rsid w:val="004A43B2"/>
    <w:rsid w:val="005C1743"/>
    <w:rsid w:val="00712FE3"/>
    <w:rsid w:val="007544C8"/>
    <w:rsid w:val="007F0495"/>
    <w:rsid w:val="007F4146"/>
    <w:rsid w:val="0080052B"/>
    <w:rsid w:val="0095119C"/>
    <w:rsid w:val="00BA6AE6"/>
    <w:rsid w:val="00DE6A51"/>
    <w:rsid w:val="00E54280"/>
    <w:rsid w:val="00EB7829"/>
    <w:rsid w:val="00F04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B829"/>
  <w15:docId w15:val="{987A39DB-CE72-4C1C-8B20-7B16B1D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420"/>
    <w:rPr>
      <w:b/>
      <w:bCs/>
    </w:rPr>
  </w:style>
  <w:style w:type="character" w:styleId="a6">
    <w:name w:val="Hyperlink"/>
    <w:basedOn w:val="a0"/>
    <w:uiPriority w:val="99"/>
    <w:unhideWhenUsed/>
    <w:rsid w:val="00EB7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2m5hNOlulN3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Горбачев</dc:creator>
  <cp:keywords/>
  <dc:description/>
  <cp:lastModifiedBy>Пользователь</cp:lastModifiedBy>
  <cp:revision>12</cp:revision>
  <dcterms:created xsi:type="dcterms:W3CDTF">2022-03-21T18:56:00Z</dcterms:created>
  <dcterms:modified xsi:type="dcterms:W3CDTF">2022-03-22T08:57:00Z</dcterms:modified>
</cp:coreProperties>
</file>