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485" w:type="dxa"/>
        <w:tblInd w:w="-1134" w:type="dxa"/>
        <w:tblLook w:val="04A0" w:firstRow="1" w:lastRow="0" w:firstColumn="1" w:lastColumn="0" w:noHBand="0" w:noVBand="1"/>
      </w:tblPr>
      <w:tblGrid>
        <w:gridCol w:w="4672"/>
        <w:gridCol w:w="5813"/>
      </w:tblGrid>
      <w:tr w:rsidR="00AF00A7" w14:paraId="3F47FFE6" w14:textId="77777777" w:rsidTr="00AF00A7">
        <w:tc>
          <w:tcPr>
            <w:tcW w:w="4672" w:type="dxa"/>
          </w:tcPr>
          <w:p w14:paraId="04A91D7C" w14:textId="2D9126BC" w:rsidR="00AF00A7" w:rsidRPr="00D975E4" w:rsidRDefault="00AF00A7" w:rsidP="00D975E4">
            <w:pPr>
              <w:pStyle w:val="a4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75E4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практики. </w:t>
            </w:r>
          </w:p>
        </w:tc>
        <w:tc>
          <w:tcPr>
            <w:tcW w:w="5813" w:type="dxa"/>
          </w:tcPr>
          <w:p w14:paraId="66DCCA41" w14:textId="70449455" w:rsidR="00C0538A" w:rsidRPr="00AF00A7" w:rsidRDefault="00872F26" w:rsidP="00872F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«Кубик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Блума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- инновационная технология для дошкольников</w:t>
            </w:r>
          </w:p>
        </w:tc>
      </w:tr>
      <w:tr w:rsidR="00AF00A7" w14:paraId="73B6AC4D" w14:textId="77777777" w:rsidTr="00AF00A7">
        <w:tc>
          <w:tcPr>
            <w:tcW w:w="4672" w:type="dxa"/>
          </w:tcPr>
          <w:p w14:paraId="4830DDB1" w14:textId="72190975" w:rsidR="00AF00A7" w:rsidRPr="00AF00A7" w:rsidRDefault="00AF00A7" w:rsidP="00D975E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00A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D975E4">
              <w:rPr>
                <w:rFonts w:ascii="Times New Roman" w:hAnsi="Times New Roman" w:cs="Times New Roman"/>
                <w:sz w:val="28"/>
                <w:szCs w:val="28"/>
              </w:rPr>
              <w:t xml:space="preserve"> ФИО</w:t>
            </w:r>
            <w:r w:rsidRPr="00AF00A7">
              <w:rPr>
                <w:rFonts w:ascii="Times New Roman" w:hAnsi="Times New Roman" w:cs="Times New Roman"/>
                <w:sz w:val="28"/>
                <w:szCs w:val="28"/>
              </w:rPr>
              <w:t xml:space="preserve"> автора-разработчика.</w:t>
            </w:r>
          </w:p>
        </w:tc>
        <w:tc>
          <w:tcPr>
            <w:tcW w:w="5813" w:type="dxa"/>
          </w:tcPr>
          <w:p w14:paraId="15B59F8D" w14:textId="517DB0D3" w:rsidR="00AF00A7" w:rsidRPr="00AF00A7" w:rsidRDefault="00AF00A7" w:rsidP="00C0538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00A7">
              <w:rPr>
                <w:rFonts w:ascii="Times New Roman" w:hAnsi="Times New Roman" w:cs="Times New Roman"/>
                <w:sz w:val="28"/>
                <w:szCs w:val="28"/>
              </w:rPr>
              <w:t xml:space="preserve">Кравченко </w:t>
            </w:r>
            <w:r w:rsidR="00C0538A">
              <w:rPr>
                <w:rFonts w:ascii="Times New Roman" w:hAnsi="Times New Roman" w:cs="Times New Roman"/>
                <w:sz w:val="28"/>
                <w:szCs w:val="28"/>
              </w:rPr>
              <w:t>Елена Юрьевна</w:t>
            </w:r>
            <w:r w:rsidRPr="00AF00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F00A7" w14:paraId="36C811BB" w14:textId="77777777" w:rsidTr="00AF00A7">
        <w:tc>
          <w:tcPr>
            <w:tcW w:w="4672" w:type="dxa"/>
          </w:tcPr>
          <w:p w14:paraId="41FCFC23" w14:textId="5B55DB24" w:rsidR="00AF00A7" w:rsidRPr="00AF00A7" w:rsidRDefault="00AF00A7" w:rsidP="00AF00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00A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D975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0A7">
              <w:rPr>
                <w:rFonts w:ascii="Times New Roman" w:hAnsi="Times New Roman" w:cs="Times New Roman"/>
                <w:sz w:val="28"/>
                <w:szCs w:val="28"/>
              </w:rPr>
              <w:t>Населенный пункт.</w:t>
            </w:r>
          </w:p>
        </w:tc>
        <w:tc>
          <w:tcPr>
            <w:tcW w:w="5813" w:type="dxa"/>
          </w:tcPr>
          <w:p w14:paraId="21618F6D" w14:textId="226AB369" w:rsidR="00AF00A7" w:rsidRPr="00AF00A7" w:rsidRDefault="00AF00A7" w:rsidP="00AF00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00A7">
              <w:rPr>
                <w:rFonts w:ascii="Times New Roman" w:hAnsi="Times New Roman" w:cs="Times New Roman"/>
                <w:sz w:val="28"/>
                <w:szCs w:val="28"/>
              </w:rPr>
              <w:t>г. Сальск</w:t>
            </w:r>
          </w:p>
        </w:tc>
      </w:tr>
      <w:tr w:rsidR="00AF00A7" w14:paraId="05D38A93" w14:textId="77777777" w:rsidTr="00AF00A7">
        <w:tc>
          <w:tcPr>
            <w:tcW w:w="4672" w:type="dxa"/>
          </w:tcPr>
          <w:p w14:paraId="345CF133" w14:textId="087A6A8A" w:rsidR="00AF00A7" w:rsidRPr="00AF00A7" w:rsidRDefault="00AF00A7" w:rsidP="00AF00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00A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D975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0A7">
              <w:rPr>
                <w:rFonts w:ascii="Times New Roman" w:hAnsi="Times New Roman" w:cs="Times New Roman"/>
                <w:sz w:val="28"/>
                <w:szCs w:val="28"/>
              </w:rPr>
              <w:t>Должность.</w:t>
            </w:r>
          </w:p>
        </w:tc>
        <w:tc>
          <w:tcPr>
            <w:tcW w:w="5813" w:type="dxa"/>
          </w:tcPr>
          <w:p w14:paraId="6C9E0931" w14:textId="166B1359" w:rsidR="00AF00A7" w:rsidRPr="00AF00A7" w:rsidRDefault="00C0538A" w:rsidP="00AF00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- логопед</w:t>
            </w:r>
          </w:p>
        </w:tc>
      </w:tr>
      <w:tr w:rsidR="00AF00A7" w14:paraId="7CBC6CA0" w14:textId="77777777" w:rsidTr="00AF00A7">
        <w:tc>
          <w:tcPr>
            <w:tcW w:w="4672" w:type="dxa"/>
          </w:tcPr>
          <w:p w14:paraId="1F77E0ED" w14:textId="258F609F" w:rsidR="00AF00A7" w:rsidRPr="00AF00A7" w:rsidRDefault="00AF00A7" w:rsidP="00AF00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00A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D975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0A7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образовательной организации.</w:t>
            </w:r>
          </w:p>
        </w:tc>
        <w:tc>
          <w:tcPr>
            <w:tcW w:w="5813" w:type="dxa"/>
          </w:tcPr>
          <w:p w14:paraId="54FCAE6D" w14:textId="66BFFC8B" w:rsidR="00AF00A7" w:rsidRPr="00AF00A7" w:rsidRDefault="00AF00A7" w:rsidP="00D975E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00A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D975E4">
              <w:rPr>
                <w:rFonts w:ascii="Times New Roman" w:hAnsi="Times New Roman" w:cs="Times New Roman"/>
                <w:sz w:val="28"/>
                <w:szCs w:val="28"/>
              </w:rPr>
              <w:t xml:space="preserve">униципальное бюджетное дошкольное образовательное учреждение «Детский сад </w:t>
            </w:r>
            <w:r w:rsidRPr="00AF00A7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D975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0A7">
              <w:rPr>
                <w:rFonts w:ascii="Times New Roman" w:hAnsi="Times New Roman" w:cs="Times New Roman"/>
                <w:sz w:val="28"/>
                <w:szCs w:val="28"/>
              </w:rPr>
              <w:t>20 «Тополек» г.</w:t>
            </w:r>
            <w:r w:rsidR="00D975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0A7">
              <w:rPr>
                <w:rFonts w:ascii="Times New Roman" w:hAnsi="Times New Roman" w:cs="Times New Roman"/>
                <w:sz w:val="28"/>
                <w:szCs w:val="28"/>
              </w:rPr>
              <w:t>Сальска</w:t>
            </w:r>
          </w:p>
        </w:tc>
      </w:tr>
      <w:tr w:rsidR="00AF00A7" w14:paraId="0D0E89FF" w14:textId="77777777" w:rsidTr="00AF00A7">
        <w:tc>
          <w:tcPr>
            <w:tcW w:w="4672" w:type="dxa"/>
          </w:tcPr>
          <w:p w14:paraId="63A03EF1" w14:textId="134AE836" w:rsidR="00AF00A7" w:rsidRPr="00AF00A7" w:rsidRDefault="00AF00A7" w:rsidP="00AF00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00A7">
              <w:rPr>
                <w:rFonts w:ascii="Times New Roman" w:hAnsi="Times New Roman" w:cs="Times New Roman"/>
                <w:sz w:val="28"/>
                <w:szCs w:val="28"/>
              </w:rPr>
              <w:t>6.Годы реализации.</w:t>
            </w:r>
          </w:p>
        </w:tc>
        <w:tc>
          <w:tcPr>
            <w:tcW w:w="5813" w:type="dxa"/>
          </w:tcPr>
          <w:p w14:paraId="159B9778" w14:textId="4875F959" w:rsidR="00AF00A7" w:rsidRPr="00AF00A7" w:rsidRDefault="00872F26" w:rsidP="00872F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 w:rsidR="00AF00A7" w:rsidRPr="00AF00A7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F00A7" w:rsidRPr="00AF00A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AF00A7" w14:paraId="14DDADC1" w14:textId="77777777" w:rsidTr="00AF00A7">
        <w:tc>
          <w:tcPr>
            <w:tcW w:w="4672" w:type="dxa"/>
          </w:tcPr>
          <w:p w14:paraId="01D0C658" w14:textId="74E8E468" w:rsidR="00AF00A7" w:rsidRPr="00AF00A7" w:rsidRDefault="00AF00A7" w:rsidP="00AF00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00A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D975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0A7">
              <w:rPr>
                <w:rFonts w:ascii="Times New Roman" w:hAnsi="Times New Roman" w:cs="Times New Roman"/>
                <w:sz w:val="28"/>
                <w:szCs w:val="28"/>
              </w:rPr>
              <w:t>Аннотация практики.</w:t>
            </w:r>
          </w:p>
        </w:tc>
        <w:tc>
          <w:tcPr>
            <w:tcW w:w="5813" w:type="dxa"/>
          </w:tcPr>
          <w:p w14:paraId="1C447366" w14:textId="05A96501" w:rsidR="00872F26" w:rsidRPr="00872F26" w:rsidRDefault="00872F26" w:rsidP="00872F26">
            <w:pPr>
              <w:shd w:val="clear" w:color="auto" w:fill="FFFFFF"/>
              <w:spacing w:line="360" w:lineRule="auto"/>
              <w:ind w:left="-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познакомятся с инновационной технологией «к</w:t>
            </w:r>
            <w:r w:rsidRPr="00872F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убик </w:t>
            </w:r>
            <w:proofErr w:type="spellStart"/>
            <w:r w:rsidRPr="00872F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Блума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872F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это способ формулировки учебного задания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детей </w:t>
            </w:r>
            <w:r w:rsidRPr="00872F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соответст</w:t>
            </w:r>
            <w:bookmarkStart w:id="0" w:name="_GoBack"/>
            <w:bookmarkEnd w:id="0"/>
            <w:r w:rsidRPr="00872F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вии с поставленной задачей. На гранях геометрической фигуры наносятся вопросы изучаемой темы. Цели обучения выстроены от простого к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ложному и делятся на три блока:</w:t>
            </w:r>
          </w:p>
          <w:p w14:paraId="232DEC05" w14:textId="353199AC" w:rsidR="00872F26" w:rsidRPr="00872F26" w:rsidRDefault="00872F26" w:rsidP="00872F26">
            <w:pPr>
              <w:shd w:val="clear" w:color="auto" w:fill="FFFFFF"/>
              <w:spacing w:line="360" w:lineRule="auto"/>
              <w:ind w:left="-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F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когнитивный, то есть «зн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аю» (знание об окружающем мире)</w:t>
            </w:r>
          </w:p>
          <w:p w14:paraId="0BC99A38" w14:textId="3C7CC630" w:rsidR="00872F26" w:rsidRPr="00872F26" w:rsidRDefault="00872F26" w:rsidP="00872F26">
            <w:pPr>
              <w:shd w:val="clear" w:color="auto" w:fill="FFFFFF"/>
              <w:spacing w:line="360" w:lineRule="auto"/>
              <w:ind w:left="-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F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-психомоторный - «творю» (развитие психи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ческих мышлений через движения)</w:t>
            </w:r>
          </w:p>
          <w:p w14:paraId="4155D51E" w14:textId="502E0A32" w:rsidR="00AF00A7" w:rsidRPr="00C0538A" w:rsidRDefault="00872F26" w:rsidP="00872F26">
            <w:pPr>
              <w:shd w:val="clear" w:color="auto" w:fill="FFFFFF"/>
              <w:spacing w:line="360" w:lineRule="auto"/>
              <w:ind w:left="-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2F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-аффективный – «умею» (развитие эмоциональной сферы)</w:t>
            </w:r>
          </w:p>
        </w:tc>
      </w:tr>
      <w:tr w:rsidR="00AF00A7" w14:paraId="19236049" w14:textId="77777777" w:rsidTr="00AF00A7">
        <w:tc>
          <w:tcPr>
            <w:tcW w:w="4672" w:type="dxa"/>
          </w:tcPr>
          <w:p w14:paraId="175F8508" w14:textId="617EED37" w:rsidR="00AF00A7" w:rsidRPr="00AF00A7" w:rsidRDefault="00AF00A7" w:rsidP="00AF00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00A7">
              <w:rPr>
                <w:rFonts w:ascii="Times New Roman" w:hAnsi="Times New Roman" w:cs="Times New Roman"/>
                <w:sz w:val="28"/>
                <w:szCs w:val="28"/>
              </w:rPr>
              <w:t>8.Ссылки на публикации.</w:t>
            </w:r>
          </w:p>
        </w:tc>
        <w:tc>
          <w:tcPr>
            <w:tcW w:w="5813" w:type="dxa"/>
          </w:tcPr>
          <w:p w14:paraId="467F350F" w14:textId="7DFE01D8" w:rsidR="00AF00A7" w:rsidRPr="00872F26" w:rsidRDefault="00872F26" w:rsidP="00AF00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1421E0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https://www.maam.ru/detskijsad/-kubik-bluma-kak-priyom-pedagogicheskoi-inovacionoi-tehnologi-1727094.html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F00A7" w14:paraId="5D3EDF57" w14:textId="77777777" w:rsidTr="00AF00A7">
        <w:tc>
          <w:tcPr>
            <w:tcW w:w="4672" w:type="dxa"/>
          </w:tcPr>
          <w:p w14:paraId="7D319035" w14:textId="71C96AEC" w:rsidR="00AF00A7" w:rsidRPr="00AF00A7" w:rsidRDefault="00AF00A7" w:rsidP="00AF00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00A7">
              <w:rPr>
                <w:rFonts w:ascii="Times New Roman" w:hAnsi="Times New Roman" w:cs="Times New Roman"/>
                <w:sz w:val="28"/>
                <w:szCs w:val="28"/>
              </w:rPr>
              <w:t>9.Диссеминация практики.</w:t>
            </w:r>
          </w:p>
        </w:tc>
        <w:tc>
          <w:tcPr>
            <w:tcW w:w="5813" w:type="dxa"/>
          </w:tcPr>
          <w:p w14:paraId="71762A3A" w14:textId="565EC604" w:rsidR="00AF00A7" w:rsidRPr="00AF00A7" w:rsidRDefault="00AF00A7" w:rsidP="00872F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00A7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на </w:t>
            </w:r>
            <w:r w:rsidR="00872F26">
              <w:rPr>
                <w:rFonts w:ascii="Times New Roman" w:hAnsi="Times New Roman" w:cs="Times New Roman"/>
                <w:sz w:val="28"/>
                <w:szCs w:val="28"/>
              </w:rPr>
              <w:t>РМО  учителей – логопедов ДОО Сальского района  (протокол от  21</w:t>
            </w:r>
            <w:r w:rsidR="00D975E4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872F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975E4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872F26">
              <w:rPr>
                <w:rFonts w:ascii="Times New Roman" w:hAnsi="Times New Roman" w:cs="Times New Roman"/>
                <w:sz w:val="28"/>
                <w:szCs w:val="28"/>
              </w:rPr>
              <w:t>4 № 3</w:t>
            </w:r>
            <w:r w:rsidR="00D975E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14:paraId="19E3AC36" w14:textId="77777777" w:rsidR="003963DF" w:rsidRDefault="003963DF" w:rsidP="00AF00A7">
      <w:pPr>
        <w:ind w:left="-1134"/>
      </w:pPr>
    </w:p>
    <w:sectPr w:rsidR="003963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C1B8C"/>
    <w:multiLevelType w:val="hybridMultilevel"/>
    <w:tmpl w:val="69F09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8759EA"/>
    <w:multiLevelType w:val="hybridMultilevel"/>
    <w:tmpl w:val="36A85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EE2E43"/>
    <w:multiLevelType w:val="hybridMultilevel"/>
    <w:tmpl w:val="DADCD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99C"/>
    <w:rsid w:val="003963DF"/>
    <w:rsid w:val="004A34CE"/>
    <w:rsid w:val="0051499C"/>
    <w:rsid w:val="00872F26"/>
    <w:rsid w:val="00AF00A7"/>
    <w:rsid w:val="00C0538A"/>
    <w:rsid w:val="00D9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AF894"/>
  <w15:chartTrackingRefBased/>
  <w15:docId w15:val="{3703D6A4-A75F-4A5F-883A-AF8B6E60D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0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F00A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975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detskijsad/-kubik-bluma-kak-priyom-pedagogicheskoi-inovacionoi-tehnologi-1727094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188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9</cp:revision>
  <cp:lastPrinted>2023-03-05T15:01:00Z</cp:lastPrinted>
  <dcterms:created xsi:type="dcterms:W3CDTF">2023-03-05T14:51:00Z</dcterms:created>
  <dcterms:modified xsi:type="dcterms:W3CDTF">2024-04-03T08:04:00Z</dcterms:modified>
</cp:coreProperties>
</file>